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Arial" w:eastAsia="Times New Roman" w:hAnsi="Arial" w:cs="Arial"/>
          <w:b/>
          <w:bCs/>
          <w:color w:val="0000FF"/>
          <w:sz w:val="20"/>
          <w:szCs w:val="20"/>
        </w:rPr>
        <w:t>ONLINE TUTORIAL RESOURCES FOR STUDENTS, FOR BETTER PLACEMENT AND GROWTH IN LIFE.</w:t>
      </w: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r w:rsidRPr="006F67DC">
        <w:rPr>
          <w:rFonts w:ascii="Helvetica" w:eastAsia="Times New Roman" w:hAnsi="Helvetica" w:cs="Helvetica"/>
          <w:noProof/>
          <w:color w:val="1D2228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Picture 1" descr="https://ecp.yusercontent.com/mail?url=https%3A%2F%2Freports.marketingmammoth.in%2Fot%2Fhq966itg0zk1389%2Fow4d-sby23-1299761%2Fmm17i02083138S5&amp;t=1646610679&amp;ymreqid=79ccef27-7c86-08af-1c81-b00030017200&amp;sig=NY_Qcn3niCJGSjT8gjJYiQ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p.yusercontent.com/mail?url=https%3A%2F%2Freports.marketingmammoth.in%2Fot%2Fhq966itg0zk1389%2Fow4d-sby23-1299761%2Fmm17i02083138S5&amp;t=1646610679&amp;ymreqid=79ccef27-7c86-08af-1c81-b00030017200&amp;sig=NY_Qcn3niCJGSjT8gjJYiQ--~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NIPA has been publishing and providing its valued readers with quality material since its inception in 2005 both in print and e formats.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NIPA has come up with the following </w:t>
      </w:r>
      <w:r w:rsidRPr="006F67D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e-resources for the students: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01: ONLINE COMPETITIVE EXAMINATION PREPARATION.</w:t>
      </w:r>
      <w:bookmarkStart w:id="0" w:name="_GoBack"/>
      <w:bookmarkEnd w:id="0"/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A fully searchable online resource with lacs questions (MCQs, Fill in the Blanks, Match the followings etc.) for students preparing for </w:t>
      </w:r>
      <w:r w:rsidRPr="006F67D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ICAR JRF, SRF, ARS, NET, STO, IBPS, REASONING, LOGIC AND APTITUDE</w:t>
      </w: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, and other competitive examinations. Features are given below: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1.   Provides hands on ICT tools experience in real time conditions, as ICAR is conducting the </w:t>
      </w:r>
      <w:r w:rsidRPr="006F67DC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>exam</w:t>
      </w: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r w:rsidRPr="006F67DC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>online through NTA</w:t>
      </w: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r w:rsidRPr="006F67DC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>(National Testing Agency).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 xml:space="preserve">2.     24 X 7 device friendly accesses, the student only needs an internet connection, </w:t>
      </w:r>
      <w:proofErr w:type="gramStart"/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thus</w:t>
      </w:r>
      <w:proofErr w:type="gramEnd"/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 xml:space="preserve"> the students can access the resource from anywhere, anytime.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3.  Subject wise bifurcated lacs of questions with unlimited practical sheets/papers enabling the students to crack the Competitive exams as per their choice.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4. Unlimited Mock Test and Sample Papers helping the students for proper preparations of the examinations.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5. Complete analyzed results at the end of each attempt, in terms of time, each question for each student, which can be tracked by university authorities.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6. Completely searchable solution with customization to make your own question paper.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7. Keeps records of all lasts attempts, till the record of a particular student is not deleted.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8. Query handling in a two way interaction system.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02. ENGLISH LANGUAGE DEVELOPMENT AND IMPROVEMENT RESOURCE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A video module focused on developing and polishing English language with the features given below: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lastRenderedPageBreak/>
        <w:t>1. Increases self-confidence, decision making, leading to better placements and growth in life.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2. Provides video based learning to make the students proficient in English language by eminent professors/ professional which can be viewed unlimited number of times.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3. Covers reading, writing, speaking, pronunciation, listening and communications.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4. An inbuilt dictionary supporting 11 Indian Languages like, Tamil, Marathi, Konkani, Malayalam, Telugu, Kannada, Gujarati, Bengali, Hindi etc.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5. Assessment and analysis test complete analyzed results at the end of each attempt, in terms of time, answers for every student, every question.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 xml:space="preserve">6. 24 X 7 device friendly accesses, the student only needs an internet connection, </w:t>
      </w:r>
      <w:proofErr w:type="gramStart"/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thus</w:t>
      </w:r>
      <w:proofErr w:type="gramEnd"/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 xml:space="preserve"> the students can access the resource from anywhere, anytime.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7. Keeps records of all assessment for teachers/students to check and a keep a track off.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8. Query handling in a two way interaction system.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03. PERSONALITY DEVELOPMENT, HUMAN VALUES RESOURCE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A video module focused on developing and polishing personality development and human values with features given below: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1. Increases self-confidence, decision making, leading to better placements and growth in life.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2. Provides video based learning on personality development and human values development.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3. Pre-recorded videos by the eminent professors/professional and can be viewed any number of times.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4. Assessment and analysis test complete analyzed results at the end of each attempt, in terms of time, answers for every student, every question.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 xml:space="preserve">5. 24 X 7 device friendly accesses, the student only needs an internet connection, </w:t>
      </w:r>
      <w:proofErr w:type="gramStart"/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thus</w:t>
      </w:r>
      <w:proofErr w:type="gramEnd"/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 xml:space="preserve"> the students can access the resource from anywhere, anytime.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6. Query handling in a two way interaction system.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lastRenderedPageBreak/>
        <w:t>WE REQUEST YOU TO GIVE US A CHANCE TO GIVE DEMO.</w: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t>We hope that you will find the above proposal acceptable and should you require any information/clarification, just drop an email. </w:t>
      </w:r>
    </w:p>
    <w:p w:rsidR="006F67DC" w:rsidRPr="006F67DC" w:rsidRDefault="006F67DC" w:rsidP="006F67DC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color w:val="1D2228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F67DC" w:rsidRPr="006F67DC" w:rsidRDefault="006F67DC" w:rsidP="006F67D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Georgia" w:eastAsia="Times New Roman" w:hAnsi="Georgia" w:cs="Helvetica"/>
          <w:b/>
          <w:bCs/>
          <w:color w:val="000000"/>
          <w:sz w:val="20"/>
          <w:szCs w:val="20"/>
        </w:rPr>
        <w:t>NIPA GENX ELECTRONIC RESOURCES &amp; SOLUTIONS PVT LTD.</w:t>
      </w:r>
    </w:p>
    <w:p w:rsidR="006F67DC" w:rsidRDefault="006F67DC" w:rsidP="006F67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18"/>
          <w:szCs w:val="18"/>
        </w:rPr>
      </w:pPr>
      <w:proofErr w:type="gramStart"/>
      <w:r>
        <w:rPr>
          <w:rFonts w:ascii="Georgia" w:eastAsia="Times New Roman" w:hAnsi="Georgia" w:cs="Helvetica"/>
          <w:color w:val="000000"/>
          <w:sz w:val="18"/>
          <w:szCs w:val="18"/>
        </w:rPr>
        <w:t>101 ,</w:t>
      </w:r>
      <w:proofErr w:type="gramEnd"/>
      <w:r>
        <w:rPr>
          <w:rFonts w:ascii="Georgia" w:eastAsia="Times New Roman" w:hAnsi="Georgia" w:cs="Helvetica"/>
          <w:color w:val="000000"/>
          <w:sz w:val="18"/>
          <w:szCs w:val="18"/>
        </w:rPr>
        <w:t xml:space="preserve"> 103 </w:t>
      </w:r>
      <w:proofErr w:type="spellStart"/>
      <w:r>
        <w:rPr>
          <w:rFonts w:ascii="Georgia" w:eastAsia="Times New Roman" w:hAnsi="Georgia" w:cs="Helvetica"/>
          <w:color w:val="000000"/>
          <w:sz w:val="18"/>
          <w:szCs w:val="18"/>
        </w:rPr>
        <w:t>Vikas</w:t>
      </w:r>
      <w:proofErr w:type="spellEnd"/>
      <w:r>
        <w:rPr>
          <w:rFonts w:ascii="Georgia" w:eastAsia="Times New Roman" w:hAnsi="Georgia" w:cs="Helvetica"/>
          <w:color w:val="000000"/>
          <w:sz w:val="18"/>
          <w:szCs w:val="18"/>
        </w:rPr>
        <w:t xml:space="preserve"> Surya Plaza, CU Block</w:t>
      </w:r>
    </w:p>
    <w:p w:rsidR="006F67DC" w:rsidRDefault="006F67DC" w:rsidP="006F67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18"/>
          <w:szCs w:val="18"/>
        </w:rPr>
      </w:pPr>
      <w:r>
        <w:rPr>
          <w:rFonts w:ascii="Georgia" w:eastAsia="Times New Roman" w:hAnsi="Georgia" w:cs="Helvetica"/>
          <w:color w:val="000000"/>
          <w:sz w:val="18"/>
          <w:szCs w:val="18"/>
        </w:rPr>
        <w:t xml:space="preserve">LSC Market, </w:t>
      </w:r>
      <w:proofErr w:type="spellStart"/>
      <w:r>
        <w:rPr>
          <w:rFonts w:ascii="Georgia" w:eastAsia="Times New Roman" w:hAnsi="Georgia" w:cs="Helvetica"/>
          <w:color w:val="000000"/>
          <w:sz w:val="18"/>
          <w:szCs w:val="18"/>
        </w:rPr>
        <w:t>Pitam</w:t>
      </w:r>
      <w:proofErr w:type="spellEnd"/>
      <w:r>
        <w:rPr>
          <w:rFonts w:ascii="Georgia" w:eastAsia="Times New Roman" w:hAnsi="Georgia" w:cs="Helvetica"/>
          <w:color w:val="000000"/>
          <w:sz w:val="18"/>
          <w:szCs w:val="18"/>
        </w:rPr>
        <w:t xml:space="preserve"> Pura, New Delhi-34, INDIA</w:t>
      </w:r>
    </w:p>
    <w:p w:rsidR="006F67DC" w:rsidRDefault="006F67DC" w:rsidP="006F67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18"/>
          <w:szCs w:val="18"/>
        </w:rPr>
      </w:pPr>
      <w:r>
        <w:rPr>
          <w:rFonts w:ascii="Georgia" w:eastAsia="Times New Roman" w:hAnsi="Georgia" w:cs="Helvetica"/>
          <w:color w:val="000000"/>
          <w:sz w:val="18"/>
          <w:szCs w:val="18"/>
        </w:rPr>
        <w:t xml:space="preserve">TEL# 011-438-60225; 011-2734-1616; </w:t>
      </w:r>
    </w:p>
    <w:p w:rsidR="006F67DC" w:rsidRDefault="006F67DC" w:rsidP="006F67DC">
      <w:pPr>
        <w:shd w:val="clear" w:color="auto" w:fill="FFFFFF"/>
        <w:tabs>
          <w:tab w:val="left" w:pos="5494"/>
        </w:tabs>
        <w:spacing w:after="0" w:line="240" w:lineRule="auto"/>
        <w:jc w:val="both"/>
        <w:rPr>
          <w:rFonts w:ascii="Georgia" w:eastAsia="Times New Roman" w:hAnsi="Georgia" w:cs="Helvetica"/>
          <w:color w:val="000000"/>
          <w:sz w:val="18"/>
          <w:szCs w:val="18"/>
        </w:rPr>
      </w:pPr>
      <w:r>
        <w:rPr>
          <w:rFonts w:ascii="Georgia" w:eastAsia="Times New Roman" w:hAnsi="Georgia" w:cs="Helvetica"/>
          <w:color w:val="000000"/>
          <w:sz w:val="18"/>
          <w:szCs w:val="18"/>
        </w:rPr>
        <w:tab/>
      </w:r>
    </w:p>
    <w:p w:rsidR="006F67DC" w:rsidRDefault="006F67DC" w:rsidP="006F67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color w:val="000000"/>
          <w:sz w:val="18"/>
          <w:szCs w:val="18"/>
        </w:rPr>
      </w:pPr>
      <w:r w:rsidRPr="006F67DC">
        <w:rPr>
          <w:rFonts w:ascii="Georgia" w:eastAsia="Times New Roman" w:hAnsi="Georgia" w:cs="Helvetica"/>
          <w:b/>
          <w:bCs/>
          <w:color w:val="000000"/>
          <w:sz w:val="18"/>
          <w:szCs w:val="18"/>
        </w:rPr>
        <w:t>Resources: </w:t>
      </w:r>
      <w:hyperlink r:id="rId5" w:tgtFrame="_blank" w:history="1">
        <w:r w:rsidRPr="006F67DC">
          <w:rPr>
            <w:rFonts w:ascii="Georgia" w:eastAsia="Times New Roman" w:hAnsi="Georgia" w:cs="Helvetica"/>
            <w:b/>
            <w:bCs/>
            <w:color w:val="196AD4"/>
            <w:sz w:val="18"/>
            <w:szCs w:val="18"/>
            <w:u w:val="single"/>
          </w:rPr>
          <w:t>http://www.nipabooks.com</w:t>
        </w:r>
      </w:hyperlink>
      <w:r w:rsidRPr="006F67DC">
        <w:rPr>
          <w:rFonts w:ascii="Georgia" w:eastAsia="Times New Roman" w:hAnsi="Georgia" w:cs="Helvetica"/>
          <w:b/>
          <w:bCs/>
          <w:color w:val="000000"/>
          <w:sz w:val="18"/>
          <w:szCs w:val="18"/>
        </w:rPr>
        <w:br/>
        <w:t>E books: </w:t>
      </w:r>
      <w:hyperlink r:id="rId6" w:tgtFrame="_blank" w:history="1">
        <w:r w:rsidRPr="006F67DC">
          <w:rPr>
            <w:rFonts w:ascii="Georgia" w:eastAsia="Times New Roman" w:hAnsi="Georgia" w:cs="Helvetica"/>
            <w:b/>
            <w:bCs/>
            <w:color w:val="196AD4"/>
            <w:sz w:val="18"/>
            <w:szCs w:val="18"/>
            <w:u w:val="single"/>
          </w:rPr>
          <w:t>http://www.nipaers.com</w:t>
        </w:r>
      </w:hyperlink>
    </w:p>
    <w:p w:rsidR="006F67DC" w:rsidRPr="006F67DC" w:rsidRDefault="006F67DC" w:rsidP="006F67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b/>
          <w:bCs/>
          <w:color w:val="1D2228"/>
          <w:sz w:val="18"/>
          <w:szCs w:val="18"/>
        </w:rPr>
        <w:t>Competitive Examination Preparation: </w:t>
      </w:r>
      <w:hyperlink r:id="rId7" w:tgtFrame="_blank" w:history="1">
        <w:r w:rsidRPr="006F67DC">
          <w:rPr>
            <w:rFonts w:ascii="Helvetica" w:eastAsia="Times New Roman" w:hAnsi="Helvetica" w:cs="Helvetica"/>
            <w:b/>
            <w:bCs/>
            <w:color w:val="196AD4"/>
            <w:sz w:val="18"/>
            <w:szCs w:val="18"/>
            <w:u w:val="single"/>
          </w:rPr>
          <w:t>http://www.nipaers.com</w:t>
        </w:r>
      </w:hyperlink>
    </w:p>
    <w:p w:rsidR="006F67DC" w:rsidRPr="006F67DC" w:rsidRDefault="006F67DC" w:rsidP="006F67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6F67DC">
        <w:rPr>
          <w:rFonts w:ascii="Helvetica" w:eastAsia="Times New Roman" w:hAnsi="Helvetica" w:cs="Helvetica"/>
          <w:b/>
          <w:bCs/>
          <w:color w:val="1D2228"/>
          <w:sz w:val="18"/>
          <w:szCs w:val="18"/>
        </w:rPr>
        <w:t>Online Tutorials </w:t>
      </w:r>
      <w:hyperlink r:id="rId8" w:tgtFrame="_blank" w:history="1">
        <w:r w:rsidRPr="006F67DC">
          <w:rPr>
            <w:rFonts w:ascii="Helvetica" w:eastAsia="Times New Roman" w:hAnsi="Helvetica" w:cs="Helvetica"/>
            <w:b/>
            <w:bCs/>
            <w:color w:val="196AD4"/>
            <w:sz w:val="18"/>
            <w:szCs w:val="18"/>
            <w:u w:val="single"/>
          </w:rPr>
          <w:t>http://www.nipaers.com</w:t>
        </w:r>
      </w:hyperlink>
    </w:p>
    <w:p w:rsidR="00F96F5E" w:rsidRDefault="00F96F5E"/>
    <w:sectPr w:rsidR="00F9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NjM2NTC3tDQyNDFV0lEKTi0uzszPAykwrAUAPl3KfywAAAA="/>
  </w:docVars>
  <w:rsids>
    <w:rsidRoot w:val="006F67DC"/>
    <w:rsid w:val="006F67DC"/>
    <w:rsid w:val="00F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4E452-A205-4110-A521-53E1DFA4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67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F6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marketingmammoth.in/ct/hq966itg0zk1389/ow4d-sby23-1299761/mm17i02083138S5/iy41dv-13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ports.marketingmammoth.in/ct/hq966itg0zk1389/ow4d-sby23-1299761/mm17i02083138S5/iy41dv-13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rts.marketingmammoth.in/ct/hq966itg0zk1389/ow4d-sby23-1299761/mm17i02083138S5/iy41dv-1355" TargetMode="External"/><Relationship Id="rId5" Type="http://schemas.openxmlformats.org/officeDocument/2006/relationships/hyperlink" Target="https://reports.marketingmammoth.in/ct/hq966itg0zk1389/ow4d-sby23-1299761/mm17i02083138S5/ge67tr-4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smallick04@yahoo.com</dc:creator>
  <cp:keywords/>
  <dc:description/>
  <cp:lastModifiedBy>smallick04@yahoo.com</cp:lastModifiedBy>
  <cp:revision>1</cp:revision>
  <dcterms:created xsi:type="dcterms:W3CDTF">2022-03-07T14:19:00Z</dcterms:created>
  <dcterms:modified xsi:type="dcterms:W3CDTF">2022-03-07T14:28:00Z</dcterms:modified>
</cp:coreProperties>
</file>